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9.5.0.0 -->
  <w:body>
    <w:p w:rsidR="00A77B3E">
      <w:r>
        <w:t>[标签：2013 北京 汇文中学 北京中考 科技特长生 招生简章]</w:t>
      </w:r>
      <w:r>
        <w:t>百科词条：</w:t>
      </w:r>
      <w:r>
        <w:t>2013 北京 汇文中学 北京中考 科技特长生 招生简章·2013年清华大学从属中学初升高美术特长生·2013年清华大学从属中学初升高平难近乐特长生·2013年八一中学初升高艺术科技特长生招生·2013年潞河中学中招科技特长生招生简章·2013北京中招艺术特色学校和科技示范学校·2013年北京汇文中学高中体育特长生招生工·2013北京高级中等学校招收艺术和科技特长·2013北京101中学初升高体育特长生招生方·2013北京汇文中学高中体育特长生招生工做·汇文中学2012年中招文艺、科技特长生招生分享到: qq空间 **微博 百度搜藏 人人网 东城2012登科分数线西城2012登科分数线海淀2012登科分数线朝阳2012登科分数线丰*2012登科分数线房山2012登科分数线顺义2012登科分数线昌平2012中考分数线2013中考每月精髓内容汇编 2012年中考东西箱北京中测验题资流大全 北京积年中考实题库各区中学登科分数线 2012年中考报考指南北京积年中考满分做文 北京中招政策答信汇分北京各校实验班**拼 北京中考**动静2012年中考聚焦旧事 更多[中考] 2013海淀区中考一模数学试题难度阐发[资讯] 2013年清华大学从属中学初升高招儿生简章[一模] 2013年海淀区中考一模英语试题[物理] 2013年海淀区中考一模物理试题谜底[一模] 2013年北京海淀区中考一模语文试题[一模] 2013年北京海淀区中考一模做文标题问题[体育] 中考体育：</w:t>
      </w:r>
      <w:r>
        <w:fldChar w:fldCharType="begin"/>
      </w:r>
      <w:r>
        <w:instrText xml:space="preserve"> HYPERLINK "http://www.hanshush.com" </w:instrText>
      </w:r>
      <w:r>
        <w:fldChar w:fldCharType="separate"/>
      </w:r>
      <w:r>
        <w:rPr>
          <w:color w:val="0000FF"/>
          <w:u w:val="single"/>
          <w:rtl w:val="0"/>
        </w:rPr>
        <w:t>韩束上海专卖店</w:t>
      </w:r>
      <w:r>
        <w:fldChar w:fldCharType="end"/>
      </w:r>
      <w:r>
        <w:fldChar w:fldCharType="begin"/>
      </w:r>
      <w:r>
        <w:instrText xml:space="preserve"> HYPERLINK "http://0563edu.com" </w:instrText>
      </w:r>
      <w:r>
        <w:fldChar w:fldCharType="separate"/>
      </w:r>
      <w:r>
        <w:rPr>
          <w:color w:val="0000FF"/>
          <w:u w:val="single"/>
          <w:rtl w:val="0"/>
        </w:rPr>
        <w:t>宣城实验小学</w:t>
      </w:r>
      <w:r>
        <w:fldChar w:fldCharType="end"/>
      </w:r>
      <w:r>
        <w:t>，初中升高中,来源：北京中考网 文章作者：蔡小西 17:39</w:t>
      </w:r>
      <w:r>
        <w:fldChar w:fldCharType="begin"/>
      </w:r>
      <w:r>
        <w:instrText xml:space="preserve"> HYPERLINK "http://www.shijijinbao.cn" </w:instrText>
      </w:r>
      <w:r>
        <w:fldChar w:fldCharType="separate"/>
      </w:r>
      <w:r>
        <w:rPr>
          <w:color w:val="0000FF"/>
          <w:u w:val="single"/>
          <w:rtl w:val="0"/>
        </w:rPr>
        <w:t>北京世纪金豹图书有限公司</w:t>
      </w:r>
      <w:r>
        <w:fldChar w:fldCharType="end"/>
      </w:r>
      <w:r>
        <w:t>海淀区农大附中场地实测[35中] 2013年35**际部将举行征询日动[中考] 2013北京中考资讯 今日要闻5月3日[中考] 2013年北大清华拟登科保送生名单中考查分 | 中考分数线 | 中考实题 | 满分做文 | 北京试题库 | 中考体育 | 意愿填报 | 中考签约</w:t>
      </w:r>
    </w:p>
    <w:p>
      <w:pPr>
        <w:bidi w:val="0"/>
        <w:spacing w:after="280" w:afterAutospacing="1"/>
      </w:pPr>
      <w:r>
        <w:t>修二学问点及试题：方取方的位放关系221人看过高中数学必修二学问点及试来历</w:t>
      </w:r>
      <w:r>
        <w:rPr>
          <w:b/>
          <w:bCs/>
          <w:rtl w:val="0"/>
        </w:rPr>
        <w:fldChar w:fldCharType="begin"/>
      </w:r>
      <w:r>
        <w:rPr>
          <w:b/>
          <w:bCs/>
          <w:rtl w:val="0"/>
        </w:rPr>
        <w:instrText xml:space="preserve"> HYPERLINK "http://0563edu.com/a/xuanchengjiaoyu/2013/0513/2195.html" </w:instrText>
      </w:r>
      <w:r>
        <w:rPr>
          <w:b/>
          <w:bCs/>
          <w:rtl w:val="0"/>
        </w:rPr>
        <w:fldChar w:fldCharType="separate"/>
      </w:r>
      <w:r>
        <w:rPr>
          <w:b/>
          <w:bCs/>
          <w:color w:val="0000FF"/>
          <w:u w:val="single"/>
          <w:rtl w:val="0"/>
        </w:rPr>
        <w:t>宣城教体局张宣标局长陪同省体育</w:t>
      </w:r>
      <w:r>
        <w:rPr>
          <w:b/>
          <w:bCs/>
          <w:rtl w:val="0"/>
        </w:rPr>
        <w:fldChar w:fldCharType="end"/>
      </w:r>
      <w:r>
        <w:t>：北京中考网 文章做者</w:t>
      </w:r>
      <w:r>
        <w:fldChar w:fldCharType="begin"/>
      </w:r>
      <w:r>
        <w:instrText xml:space="preserve"> HYPERLINK "http://www.5buy.net" </w:instrText>
      </w:r>
      <w:r>
        <w:fldChar w:fldCharType="separate"/>
      </w:r>
      <w:r>
        <w:rPr>
          <w:color w:val="0000FF"/>
          <w:u w:val="single"/>
          <w:rtl w:val="0"/>
        </w:rPr>
        <w:t>我买网</w:t>
      </w:r>
      <w:r>
        <w:fldChar w:fldCharType="end"/>
      </w:r>
      <w:r>
        <w:t>：蔡小西 17:39:39</w:t>
      </w: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/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