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门体味到，2012年冬季征兵工做将从11月1日全面起头，至12月31日结束，目**上报名工做未经展开，</w:t>
      </w:r>
      <w:r>
        <w:rPr>
          <w:b/>
          <w:bCs/>
          <w:rtl w:val="0"/>
        </w:rPr>
        <w:fldChar w:fldCharType="begin"/>
      </w:r>
      <w:r>
        <w:rPr>
          <w:b/>
          <w:bCs/>
          <w:rtl w:val="0"/>
        </w:rPr>
        <w:instrText xml:space="preserve"> HYPERLINK "http://0561edu.com/a/huaibeizhongxue/2013/0513/2037.html" </w:instrText>
      </w:r>
      <w:r>
        <w:rPr>
          <w:b/>
          <w:bCs/>
          <w:rtl w:val="0"/>
        </w:rPr>
        <w:fldChar w:fldCharType="separate"/>
      </w:r>
      <w:r>
        <w:rPr>
          <w:b/>
          <w:bCs/>
          <w:color w:val="0000FF"/>
          <w:u w:val="single"/>
          <w:rtl w:val="0"/>
        </w:rPr>
        <w:t>江苏泰州流动人口随迁子女中考录</w:t>
      </w:r>
      <w:r>
        <w:rPr>
          <w:b/>
          <w:bCs/>
          <w:rtl w:val="0"/>
        </w:rPr>
        <w:fldChar w:fldCharType="end"/>
      </w:r>
      <w:r>
        <w:t>。</w:t>
      </w:r>
    </w:p>
    <w:p>
      <w:pPr>
        <w:bidi w:val="0"/>
        <w:spacing w:after="280" w:afterAutospacing="1"/>
      </w:pPr>
      <w:r>
        <w:t xml:space="preserve">按照点窜后的《兵役法》，从来历：**国际投标网 发布时间，宣城市第八中学科技楼、综合楼工程施工及监理招标公告：2013.05.10 宣城市第八中学科技楼、分析楼工程施工及监理投标通知布告（xz 121 ） </w:t>
      </w:r>
      <w:r>
        <w:br/>
      </w:r>
      <w:r>
        <w:t xml:space="preserve">1．投标前提 </w:t>
      </w:r>
      <w:r>
        <w:br/>
      </w:r>
      <w:r>
        <w:t xml:space="preserve">本投标项目宣城市第八中学科技楼、分析楼工程未核准扶植，现对该项目标施工及监理进行公开投标。 </w:t>
      </w:r>
      <w:r>
        <w:br/>
      </w:r>
      <w:r>
        <w:t xml:space="preserve">2．项目概况取投标范畴 </w:t>
      </w:r>
      <w:r>
        <w:br/>
      </w:r>
      <w:r>
        <w:t xml:space="preserve">2.1本项目位于宣城市第八中学 校园内， 具体详见投标文件。 </w:t>
      </w:r>
      <w:r>
        <w:br/>
      </w:r>
      <w:r>
        <w:t xml:space="preserve">2.2打算分工期久定为 24 0天。 </w:t>
      </w:r>
      <w:r>
        <w:br/>
      </w:r>
      <w:r>
        <w:t xml:space="preserve">2.3本次投标范畴具体详见投标文件。 </w:t>
      </w:r>
      <w:r>
        <w:br/>
      </w:r>
      <w:r>
        <w:t xml:space="preserve">2.4量量标准为合格。 </w:t>
      </w:r>
      <w:r>
        <w:br/>
      </w:r>
      <w:r>
        <w:t xml:space="preserve">2.5投标最高节造价在开标前 3 天发布（投标人自行登岸宣城市宣州区招投标中心网获取 ） </w:t>
      </w:r>
      <w:r>
        <w:br/>
      </w:r>
      <w:r>
        <w:t xml:space="preserve">3．投标人资历要求 </w:t>
      </w:r>
      <w:r>
        <w:br/>
      </w:r>
      <w:r>
        <w:t xml:space="preserve">3.1工程施工类： </w:t>
      </w:r>
      <w:r>
        <w:br/>
      </w:r>
      <w:r>
        <w:t>**法人，房屋建建分承包 贰 级（含）以上资量；项目司理当具备响当的二级及以上注册建建师资历 且无在建工程</w:t>
      </w:r>
      <w:r>
        <w:br/>
      </w:r>
      <w:r>
        <w:t xml:space="preserve">3.2监理类： </w:t>
      </w:r>
      <w:r>
        <w:br/>
      </w:r>
      <w:r>
        <w:t xml:space="preserve">**法人，建建 丙 级（含）以上监理资量；分监需为国度注册相关专业的监理工程师。 </w:t>
      </w:r>
      <w:r>
        <w:br/>
      </w:r>
      <w:r>
        <w:t>外省企业必需按照《安徽省扶植工程企业进皖备案办理法女》建市【 2010 】 217 号文件要求打点进宣备案手续。</w:t>
      </w:r>
      <w:r>
        <w:fldChar w:fldCharType="begin"/>
      </w:r>
      <w:r>
        <w:instrText xml:space="preserve"> HYPERLINK "http://www.szjjw.com.cn" </w:instrText>
      </w:r>
      <w:r>
        <w:fldChar w:fldCharType="separate"/>
      </w:r>
      <w:r>
        <w:rPr>
          <w:color w:val="0000FF"/>
          <w:u w:val="single"/>
          <w:rtl w:val="0"/>
        </w:rPr>
        <w:t>苏州家具网</w:t>
      </w:r>
      <w:r>
        <w:fldChar w:fldCharType="end"/>
      </w:r>
      <w:r>
        <w:t>，</w:t>
      </w:r>
      <w:r>
        <w:fldChar w:fldCharType="begin"/>
      </w:r>
      <w:r>
        <w:instrText xml:space="preserve"> HYPERLINK "http://0563edu.com" </w:instrText>
      </w:r>
      <w:r>
        <w:fldChar w:fldCharType="separate"/>
      </w:r>
      <w:r>
        <w:rPr>
          <w:color w:val="0000FF"/>
          <w:u w:val="single"/>
          <w:rtl w:val="0"/>
        </w:rPr>
        <w:t>宣城高中分数线</w:t>
      </w:r>
      <w:r>
        <w:fldChar w:fldCharType="end"/>
      </w:r>
      <w:r>
        <w:t xml:space="preserve"> </w:t>
      </w:r>
      <w:r>
        <w:br/>
      </w:r>
      <w:r>
        <w:t xml:space="preserve">4．投标报名 </w:t>
      </w:r>
      <w:r>
        <w:br/>
      </w:r>
      <w:r>
        <w:t xml:space="preserve">凡成心插手投标者，请于 2013 年 5 月 17 日 17:00 时前（北京时间，下同）在宣城市宣州区招投标中心（宣城市梅溪路 302 号）呼应单位引见信或法人授权委托书报名。 </w:t>
      </w:r>
      <w:r>
        <w:br/>
      </w:r>
      <w:r>
        <w:t xml:space="preserve">5. 投标文件的获取 </w:t>
      </w:r>
      <w:r>
        <w:br/>
      </w:r>
      <w:r>
        <w:t xml:space="preserve">5.1 投标文件获取时间：短信通知。 </w:t>
      </w:r>
      <w:r>
        <w:br/>
      </w:r>
      <w:r>
        <w:t xml:space="preserve">5.2每套投标文件工程施工类：售价人平难近币 500 元零；监理类：售价人平难近币200元零，售后不退。 </w:t>
      </w:r>
      <w:r>
        <w:br/>
      </w:r>
      <w:r>
        <w:t xml:space="preserve">5.3开标时间见投标文件。 </w:t>
      </w:r>
      <w:r>
        <w:br/>
      </w:r>
      <w:r>
        <w:t xml:space="preserve">6.本项目投标及诚信包管金 </w:t>
      </w:r>
      <w:r>
        <w:br/>
      </w:r>
      <w:r>
        <w:t xml:space="preserve">6.1工程施工投标包管金及诚信包管金为：人平难近币 壹佰 万元零。 </w:t>
      </w:r>
      <w:r>
        <w:br/>
      </w:r>
      <w:r>
        <w:t>6.2 投标人当将投标包管金及诚信包管金从投标人根基账户（不得从分公司和小我账户）电汇或转账至宣城市宣州区招投标中心账户，交纳时间见投标文件，账户帐号为 ：</w:t>
      </w:r>
      <w:r>
        <w:rPr>
          <w:b/>
          <w:bCs/>
          <w:rtl w:val="0"/>
        </w:rPr>
        <w:fldChar w:fldCharType="begin"/>
      </w:r>
      <w:r>
        <w:rPr>
          <w:b/>
          <w:bCs/>
          <w:rtl w:val="0"/>
        </w:rPr>
        <w:instrText xml:space="preserve"> HYPERLINK "http://0563edu.com/a/xuanchengjiaoyu/2013/0512/2168.html" </w:instrText>
      </w:r>
      <w:r>
        <w:rPr>
          <w:b/>
          <w:bCs/>
          <w:rtl w:val="0"/>
        </w:rPr>
        <w:fldChar w:fldCharType="separate"/>
      </w:r>
      <w:r>
        <w:rPr>
          <w:b/>
          <w:bCs/>
          <w:color w:val="0000FF"/>
          <w:u w:val="single"/>
          <w:rtl w:val="0"/>
        </w:rPr>
        <w:t>宣城市教育局安全培训班之开班典</w:t>
      </w:r>
      <w:r>
        <w:rPr>
          <w:b/>
          <w:bCs/>
          <w:rtl w:val="0"/>
        </w:rPr>
        <w:fldChar w:fldCharType="end"/>
      </w:r>
      <w:r>
        <w:t xml:space="preserve">， </w:t>
      </w:r>
      <w:r>
        <w:br/>
      </w:r>
      <w:r>
        <w:t xml:space="preserve">户名：宣城市宣州区招投标中心 </w:t>
      </w:r>
      <w:r>
        <w:br/>
      </w:r>
      <w:r>
        <w:t xml:space="preserve">开户行：宣城市农行敬亭收行 帐号： </w:t>
      </w:r>
      <w:r>
        <w:br/>
      </w:r>
      <w:r>
        <w:t xml:space="preserve">或 </w:t>
      </w:r>
      <w:r>
        <w:br/>
      </w:r>
      <w:r>
        <w:t xml:space="preserve">户名：宣州区招投标中心 </w:t>
      </w:r>
      <w:r>
        <w:br/>
      </w:r>
      <w:r>
        <w:t xml:space="preserve">开户行：宣城市工行龙首收行 帐号： </w:t>
      </w:r>
      <w:r>
        <w:br/>
      </w:r>
      <w:r>
        <w:t xml:space="preserve">【注：**或转账时当在备注栏里说明工程名称及项目编号】 </w:t>
      </w:r>
      <w:r>
        <w:br/>
      </w:r>
      <w:r>
        <w:t xml:space="preserve">7．投标文件的递交 </w:t>
      </w:r>
      <w:r>
        <w:br/>
      </w:r>
      <w:r>
        <w:t xml:space="preserve">7.1 投标文件递交的截行时间见投标文件，地址为宣城市宣州区招投标中心。 </w:t>
      </w:r>
      <w:r>
        <w:br/>
      </w:r>
      <w:r>
        <w:t xml:space="preserve">7.2 过期送达的或者未送达指定地址的投标文件，投标人不夺受理。 </w:t>
      </w:r>
      <w:r>
        <w:br/>
      </w:r>
      <w:r>
        <w:t xml:space="preserve">8．发布通知布告的媒介 </w:t>
      </w:r>
      <w:r>
        <w:br/>
      </w:r>
      <w:r>
        <w:t xml:space="preserve">9. 联系编造 </w:t>
      </w:r>
      <w:r>
        <w:br/>
      </w:r>
      <w:r>
        <w:t xml:space="preserve">宣州区招投标中心 </w:t>
      </w:r>
      <w:r>
        <w:br/>
      </w:r>
      <w:r>
        <w:t>2013年 5 月 10 日 [收藏此页] [打印文章] [封闭此页] 提示：</w:t>
      </w:r>
      <w:r>
        <w:br/>
      </w:r>
      <w:r>
        <w:t>为包管您可以或许成功投标，请在投标或采办投标文件前向投标代办代理机构或投标人征询投标细致要求，具体要求及项目环境以投标代办代理机构或投标人的正文为准</w:t>
      </w:r>
      <w:r>
        <w:fldChar w:fldCharType="begin"/>
      </w:r>
      <w:r>
        <w:instrText xml:space="preserve"> HYPERLINK "http://www.1sj.net" </w:instrText>
      </w:r>
      <w:r>
        <w:fldChar w:fldCharType="separate"/>
      </w:r>
      <w:r>
        <w:rPr>
          <w:color w:val="0000FF"/>
          <w:u w:val="single"/>
          <w:rtl w:val="0"/>
        </w:rPr>
        <w:t>第一手机网</w:t>
      </w:r>
      <w:r>
        <w:fldChar w:fldCharType="end"/>
      </w:r>
      <w:r>
        <w:t xml:space="preserve">。 </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