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长和老师进行情感交流和心灵沟通，促进留守儿童健康、快乐成长，省教育厅和安徽青年报社联合举办了 六翼杯 关爱农村留守儿童 亲情、师情 书信征文活动。宣城各中小学广泛发动，积极组织留守儿</w:t>
      </w:r>
    </w:p>
    <w:p>
      <w:pPr>
        <w:bidi w:val="0"/>
        <w:spacing w:after="280" w:afterAutospacing="1"/>
      </w:pPr>
      <w:r>
        <w:rPr>
          <w:rtl w:val="0"/>
        </w:rPr>
        <w:t>**网合肥3月23日电 从安徽省体育局召开的新闻发布会上获悉，4月11日至28日，“口子窖”杯安徽省第二届名人高尔夫巡回赛将在合肥、六安、黄山、宣城四地举行。</w:t>
      </w:r>
    </w:p>
    <w:p>
      <w:pPr>
        <w:bidi w:val="0"/>
        <w:spacing w:after="280" w:afterAutospacing="1"/>
      </w:pPr>
      <w:r>
        <w:rPr>
          <w:rtl w:val="0"/>
        </w:rPr>
        <w:t>据介绍，本次比赛规格高、范围广、规范性强，是安徽省体育局重点推广的球类赛事，旨在推动全省高尔夫球运动的普及和提高，促进全民健身运动发展。</w:t>
      </w:r>
    </w:p>
    <w:p>
      <w:pPr>
        <w:bidi w:val="0"/>
        <w:spacing w:after="280" w:afterAutospacing="1"/>
      </w:pPr>
      <w:r>
        <w:t xml:space="preserve">来源：**网-安徽频道 </w:t>
      </w:r>
    </w:p>
    <w:p>
      <w:pPr>
        <w:bidi w:val="0"/>
        <w:spacing w:after="280" w:afterAutospacing="1"/>
      </w:pPr>
      <w:r>
        <w:rPr>
          <w:rtl w:val="0"/>
        </w:rPr>
        <w:t>值得一提的是，本届比赛在提倡全民绿色健身运动，推动高尔夫球运动发展的同时，不忘致力于社会公益事业。据介绍，是次比赛还将鼓励参赛选手、获奖者献上爱心慈善款项捐给**老区小学，支援儿童教育。（汪瑞华 孙同瑞）</w:t>
      </w:r>
    </w:p>
    <w:p>
      <w:pPr>
        <w:bidi w:val="0"/>
        <w:spacing w:after="280" w:afterAutospacing="1"/>
      </w:pPr>
      <w:r>
        <w:rPr>
          <w:rtl w:val="0"/>
        </w:rPr>
        <w:t>根据赛事安排，整个比赛将为期18天，采用巡回赛制举办5场分站赛，分团体对抗赛和个人赛两种形式。其中，团体赛由各球队选派球手参加，采用4人2球的打法，以十八标准洞为基础，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"http://0563edu.com/a/xuanchengjiaoyu/2013/0416/1689.html"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安徽宣城市62人开会溜号 被登报</w:t>
      </w:r>
      <w:r>
        <w:rPr>
          <w:b/>
          <w:bCs/>
          <w:rtl w:val="0"/>
        </w:rPr>
        <w:fldChar w:fldCharType="end"/>
      </w:r>
      <w:r>
        <w:rPr>
          <w:rtl w:val="0"/>
        </w:rPr>
        <w:t>，这样既考验选手的连续作战能力，又考验选手针对不同地形地势的适应能力。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"http://0561edu.com/a/huaibeixiaoxue/2013/0418/1651.html"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经查</w:t>
      </w:r>
      <w:r>
        <w:rPr>
          <w:b/>
          <w:bCs/>
          <w:rtl w:val="0"/>
        </w:rPr>
        <w:fldChar w:fldCharType="end"/>
      </w:r>
      <w:r>
        <w:rPr>
          <w:rtl w:val="0"/>
        </w:rPr>
        <w:t>。</w:t>
      </w:r>
    </w:p>
    <w:p>
      <w:pPr>
        <w:bidi w:val="0"/>
        <w:spacing w:after="280" w:afterAutospacing="1"/>
      </w:pPr>
      <w:r>
        <w:t>目前，赛事已正式进入报名阶段。届时，不仅有省内外企业高管、社会名流和高尔夫球运动爱好者参赛，还邀请了海内外徽商参加，安徽第二届名人高尔夫巡回赛下月开杆，并且澳大利亚华人精英队已经意向前来比赛，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宣城市实验小学</w:t>
      </w:r>
      <w:r>
        <w:fldChar w:fldCharType="end"/>
      </w:r>
      <w:r>
        <w:t>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