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 xml:space="preserve">（一）在我市考区参加考试的考生，需要领取发票的请于5月13日至5月31日（法定工作日），携带本人身份证及缴费确认表到宣城市财政局会计科办理。教材发放另行公告。 </w:t>
      </w:r>
    </w:p>
    <w:p>
      <w:pPr>
        <w:bidi w:val="0"/>
        <w:spacing w:after="280" w:afterAutospacing="1"/>
      </w:pPr>
      <w:r>
        <w:rPr>
          <w:rtl w:val="0"/>
        </w:rPr>
        <w:t xml:space="preserve">十、承诺制度 </w:t>
      </w:r>
    </w:p>
    <w:p>
      <w:pPr>
        <w:bidi w:val="0"/>
        <w:spacing w:after="280" w:afterAutospacing="1"/>
      </w:pPr>
      <w:r>
        <w:rPr>
          <w:rtl w:val="0"/>
        </w:rPr>
        <w:t xml:space="preserve">5.考生网上支付成功后，如果由于网络、机器等原因**未提示 支付成功 ，**后*会及时对账，请考生于次日12时之后注意查看自己的缴费状态。 </w:t>
      </w:r>
    </w:p>
    <w:p>
      <w:pPr>
        <w:bidi w:val="0"/>
        <w:spacing w:after="280" w:afterAutospacing="1"/>
      </w:pPr>
      <w:r>
        <w:t xml:space="preserve">2013年度实行初级资格无纸化考试的市：合肥市、宿州市、滁州市、宣城市、池州市、阜阳市、淮南市、淮北市、蚌埠市、安庆市、铜陵市、马鞍山市、黄山市、亳州市；实行初级资格纸笔考试的市：六安市、芜湖市。参加2013年度初级资格考试的考生只能报名参加一次考试。 </w:t>
      </w:r>
    </w:p>
    <w:p>
      <w:pPr>
        <w:bidi w:val="0"/>
        <w:spacing w:after="280" w:afterAutospacing="1"/>
      </w:pPr>
      <w:r>
        <w:rPr>
          <w:rtl w:val="0"/>
        </w:rPr>
        <w:t xml:space="preserve">（四） 网上支付 须知 </w:t>
      </w:r>
    </w:p>
    <w:p>
      <w:pPr>
        <w:bidi w:val="0"/>
        <w:spacing w:after="280" w:afterAutospacing="1"/>
        <w:rPr>
          <w:rtl w:val="0"/>
        </w:rPr>
      </w:pPr>
      <w:r>
        <w:rPr>
          <w:rtl w:val="0"/>
        </w:rPr>
        <w:t xml:space="preserve">（二）考生应自行办理网上报名手续或到市县两级会计考办所设服务点报名，不得委托任何培训学校、授课教师等代办报名手续。考生因代报名产生的信息差错、信息泄露等问题，责任自负。各县市会计考办应严格督查本地区各类会计培训机构代报名情况。 </w:t>
      </w:r>
    </w:p>
    <w:p>
      <w:pPr>
        <w:bidi w:val="0"/>
        <w:spacing w:after="280" w:afterAutospacing="1"/>
        <w:rPr>
          <w:rtl w:val="0"/>
        </w:rPr>
      </w:pPr>
      <w:r>
        <w:rPr>
          <w:rtl w:val="0"/>
        </w:rPr>
        <w:t>“有一种感动开在责任的枝头，不像'执子之手，与子偕老'的唯美，不像'报得三春辉'的深久，但一样有着让人不禁赞叹的感触，平凡的那些事，始于足下的那些细节，让一份班长的责任如此厚重”。这是一份给葛国庆的颁奖词，葛国庆是高三（14）班班长，他的事迹感动了他的班级，感动了我们。葛班长每天会在黑板上写下今天的课程、班级注意事项，两年来无一次拉下。他牺牲自己的学习时间，管理班级纪律，他有好几本不同类型的笔记本，一本是记关于班级纪律的，一本记录班费支出的，一本是有关班级大事记的，班级里各种各样的事情他都会有条不紊的记着。他的同学这样写道“他把班级里的每一件事情都当作是自己的事，不怕苦、不怕累，一直默默地做着，他这样一做就是两年，他对责任的每一次坚持，让我们不禁感动。”</w:t>
      </w:r>
    </w:p>
    <w:p>
      <w:pPr>
        <w:bidi w:val="0"/>
        <w:spacing w:after="280" w:afterAutospacing="1"/>
      </w:pPr>
      <w:r>
        <w:rPr>
          <w:rtl w:val="0"/>
        </w:rPr>
        <w:t xml:space="preserve">4.考生网上支付成功后，请不要立即关闭浏览器支付页面，大约5秒种后，**会自动提示 支付成功 ； </w:t>
      </w:r>
    </w:p>
    <w:p>
      <w:pPr>
        <w:bidi w:val="0"/>
        <w:spacing w:after="280" w:afterAutospacing="1"/>
      </w:pPr>
      <w:r>
        <w:rPr>
          <w:rtl w:val="0"/>
        </w:rPr>
        <w:t xml:space="preserve">1.考生报名前应仔细阅读相关文件及公告，慎重报考，缴费确认后，不再办理退考； </w:t>
      </w:r>
    </w:p>
    <w:p>
      <w:pPr>
        <w:bidi w:val="0"/>
        <w:spacing w:after="280" w:afterAutospacing="1"/>
      </w:pPr>
      <w:r>
        <w:t>活动现场</w:t>
      </w:r>
    </w:p>
    <w:p>
      <w:pPr>
        <w:bidi w:val="0"/>
        <w:spacing w:after="280" w:afterAutospacing="1"/>
      </w:pPr>
      <w:r>
        <w:rPr>
          <w:rtl w:val="0"/>
        </w:rPr>
        <w:t>短短的两个小时的颁奖典礼，同学们分享了十个发生在我们身边的故事，有父子情、师生情、同窗情，这每一点一滴的感动所带来的力量值得我们珍惜。让我们带着感恩继续前行。（林蔚）</w:t>
      </w:r>
    </w:p>
    <w:p>
      <w:pPr>
        <w:bidi w:val="0"/>
        <w:spacing w:after="280" w:afterAutospacing="1"/>
        <w:rPr>
          <w:rtl w:val="0"/>
        </w:rPr>
      </w:pPr>
      <w:r>
        <w:rPr>
          <w:rtl w:val="0"/>
        </w:rPr>
        <w:t xml:space="preserve">（五）考生网上报名及支付成功后，应查看报名状态是否显示 报名成功 ，并打印 报名回执表 备查。 </w:t>
      </w:r>
    </w:p>
    <w:p>
      <w:pPr>
        <w:bidi w:val="0"/>
        <w:spacing w:after="280" w:afterAutospacing="1"/>
        <w:rPr>
          <w:rtl w:val="0"/>
        </w:rPr>
      </w:pPr>
      <w:r>
        <w:rPr>
          <w:rtl w:val="0"/>
        </w:rPr>
        <w:t>蒋龙珍，江鑫珂同学的**，一名普通女性。她原来是纺织厂工人，后来因为女儿上高中，想着这是小孩人生中的重要阶段，便没去上班，开始了正式的陪读生涯。不料天有不测风云</w:t>
      </w:r>
      <w:r>
        <w:rPr>
          <w:rtl w:val="0"/>
        </w:rPr>
        <w:fldChar w:fldCharType="begin"/>
      </w:r>
      <w:r>
        <w:rPr>
          <w:rtl w:val="0"/>
        </w:rPr>
        <w:instrText xml:space="preserve"> HYPERLINK "http://0563edu.com" </w:instrText>
      </w:r>
      <w:r>
        <w:rPr>
          <w:rtl w:val="0"/>
        </w:rPr>
        <w:fldChar w:fldCharType="separate"/>
      </w:r>
      <w:r>
        <w:rPr>
          <w:color w:val="0000FF"/>
          <w:u w:val="single"/>
          <w:rtl w:val="0"/>
        </w:rPr>
        <w:t>安徽宣城高中</w:t>
      </w:r>
      <w:r>
        <w:rPr>
          <w:rtl w:val="0"/>
        </w:rPr>
        <w:fldChar w:fldCharType="end"/>
      </w:r>
      <w:r>
        <w:rPr>
          <w:rtl w:val="0"/>
        </w:rPr>
        <w:t>，小珂的父亲在工作中出了意外，摔成重伤。她怕影响到女儿学习，尽量瞒着女儿。她一个人一边要忙着照顾做完手术的丈夫，还要去筹措医药费，同时不忘照顾女儿的起居。她的身影不停地穿梭在医院、家中，用一副瘦弱的肩膀挑起家庭的重担。就在如此艰难的情况下，她仍然十分乐观，每天笑着叮嘱女儿要坚强，上课不要分心。蒋龙珍用她的善良、乐观和坚强打动了我们所有的人。</w:t>
      </w:r>
    </w:p>
    <w:p>
      <w:pPr>
        <w:bidi w:val="0"/>
        <w:spacing w:after="280" w:afterAutospacing="1"/>
        <w:rPr>
          <w:rtl w:val="0"/>
        </w:rPr>
      </w:pPr>
      <w:r>
        <w:rPr>
          <w:rtl w:val="0"/>
        </w:rPr>
        <w:t xml:space="preserve">（六）考生网上缴费咨询可直接联系报名当地工商银行，也可使用工商银行全国统一服务电话： ；安徽省工行业务咨询电话： 、 </w:t>
      </w:r>
    </w:p>
    <w:p>
      <w:pPr>
        <w:bidi w:val="0"/>
        <w:spacing w:after="280" w:afterAutospacing="1"/>
        <w:rPr>
          <w:rtl w:val="0"/>
        </w:rPr>
      </w:pPr>
      <w:r>
        <w:rPr>
          <w:rtl w:val="0"/>
        </w:rPr>
        <w:t>近日，“寻找身边的感动”颁奖典礼在宣城市第二中学举行。“寻找身边的感动”是由市二中政教处组织，旨在弘扬真善美和感恩的一项德育活动。政教处在征文评选的基础上选出感动校园的十大人物，并举行了颁奖典礼。</w:t>
      </w:r>
    </w:p>
    <w:p>
      <w:pPr>
        <w:bidi w:val="0"/>
        <w:spacing w:after="280" w:afterAutospacing="1"/>
        <w:rPr>
          <w:rtl w:val="0"/>
        </w:rPr>
      </w:pPr>
      <w:r>
        <w:rPr>
          <w:rtl w:val="0"/>
        </w:rPr>
        <w:t>童培仁老师是一名老*员，是一名优秀班主任，是一名有着近30年教龄的中学教师。由于学校工作需要，童老师进入二中以来，一直担任着班主任工作，一*就十几年，现年50多岁的他，依然早上天蒙蒙亮就来到班级，11点才到回到家宣城高中,一干就十几年，陪伴着他的学生一年又一年。在下课时间，我们能经常看到童老师累得坐在椅子上，连话都不愿说；上课铃响了，立刻把书本一夹走到班级“今天我们这节课的内容是……”也许没有惊天动地的壮举，但他的坚守和慈爱感动了他的学生们。他的学生这样写道：“这个学期，我们老班一个星期平均下来要上到五六节课，这就意味着他要不停地讲、不停地写、不停地站着。那几个月，班主任回到班级时嗓子都是哑的，同学们看在眼里，疼在心里。大家筹了班费帮班主任买了润喉的药，老班在看到我们买的药后很欣慰并安慰我们说：“就这几个月，一咬牙就过来了，一切都会好的！”</w:t>
      </w:r>
    </w:p>
    <w:p>
      <w:pPr>
        <w:bidi w:val="0"/>
        <w:spacing w:after="280" w:afterAutospacing="1"/>
        <w:rPr>
          <w:rtl w:val="0"/>
        </w:rPr>
      </w:pPr>
      <w:r>
        <w:rPr>
          <w:rtl w:val="0"/>
        </w:rPr>
        <w:t xml:space="preserve">会计专业技术资格网上报名实行承诺制度，报考人员通过网上报名流程，视同对相关公告和协议作出承诺。考生报名时提供不真实信息，所造成的一切后果均由考生自己负责。 </w:t>
      </w:r>
    </w:p>
    <w:p>
      <w:pPr>
        <w:bidi w:val="0"/>
        <w:spacing w:after="280" w:afterAutospacing="1"/>
        <w:rPr>
          <w:rtl w:val="0"/>
        </w:rPr>
      </w:pPr>
      <w:r>
        <w:rPr>
          <w:rtl w:val="0"/>
        </w:rPr>
        <w:t>参加初级会计资格考试的人员，必须在一个考试年度内通过全部科目的考试，方可获得初级资格证书。参加中级会计资格考试的人员，必须在连续的两个考试年度内，通过全部科目的考试，</w:t>
      </w:r>
      <w:r>
        <w:rPr>
          <w:b/>
          <w:bCs/>
          <w:rtl w:val="0"/>
        </w:rPr>
        <w:fldChar w:fldCharType="begin"/>
      </w:r>
      <w:r>
        <w:rPr>
          <w:b/>
          <w:bCs/>
          <w:rtl w:val="0"/>
        </w:rPr>
        <w:instrText xml:space="preserve"> HYPERLINK "http://0563edu.com/a/xuanchengjiaoyu/2013/0408/1553.html" </w:instrText>
      </w:r>
      <w:r>
        <w:rPr>
          <w:b/>
          <w:bCs/>
          <w:rtl w:val="0"/>
        </w:rPr>
        <w:fldChar w:fldCharType="separate"/>
      </w:r>
      <w:r>
        <w:rPr>
          <w:b/>
          <w:bCs/>
          <w:color w:val="0000FF"/>
          <w:u w:val="single"/>
          <w:rtl w:val="0"/>
        </w:rPr>
        <w:t>各县市区分数线分别为：宣州区６</w:t>
      </w:r>
      <w:r>
        <w:rPr>
          <w:b/>
          <w:bCs/>
          <w:rtl w:val="0"/>
        </w:rPr>
        <w:fldChar w:fldCharType="end"/>
      </w:r>
      <w:r>
        <w:rPr>
          <w:rtl w:val="0"/>
        </w:rPr>
        <w:t xml:space="preserve">。方可获得中级资格证书。参加高级会计资格考试的人员，达到国家合格标准的，由全国会考办核发高级会计师资格考试成绩合格证，该证在全国范围3年内有效。 </w:t>
      </w:r>
    </w:p>
    <w:p>
      <w:pPr>
        <w:bidi w:val="0"/>
        <w:spacing w:after="280" w:afterAutospacing="1"/>
        <w:rPr>
          <w:rtl w:val="0"/>
        </w:rPr>
      </w:pPr>
      <w:r>
        <w:rPr>
          <w:rtl w:val="0"/>
        </w:rPr>
        <w:t xml:space="preserve">3.如果因上网条件或网络传输等原因造成支付速度慢，请考生耐心等待，尽量不要重复点击； </w:t>
      </w:r>
    </w:p>
    <w:p>
      <w:pPr>
        <w:bidi w:val="0"/>
        <w:spacing w:after="280" w:afterAutospacing="1"/>
        <w:rPr>
          <w:rtl w:val="0"/>
        </w:rPr>
      </w:pPr>
      <w:r>
        <w:rPr>
          <w:rtl w:val="0"/>
        </w:rPr>
        <w:t>“寻找身边的感动”颁奖典礼</w:t>
      </w:r>
    </w:p>
    <w:p>
      <w:pPr>
        <w:bidi w:val="0"/>
        <w:spacing w:after="280" w:afterAutospacing="1"/>
      </w:pPr>
      <w:r>
        <w:rPr>
          <w:rtl w:val="0"/>
        </w:rPr>
        <w:t xml:space="preserve">（三）2012年度申请延考的考生（有中级科目合格成绩的），2013年度按照非首次报考的考生报名流程进行报名。 </w:t>
      </w:r>
    </w:p>
    <w:p>
      <w:pPr>
        <w:bidi w:val="0"/>
        <w:spacing w:after="280" w:afterAutospacing="1"/>
      </w:pPr>
      <w:r>
        <w:rPr>
          <w:rtl w:val="0"/>
        </w:rPr>
        <w:t xml:space="preserve">2.考生在进行网上支付时，应保管好银行账户、**和电子银行安全工具（口令卡、工银电子**器或U盾），切勿将**告知他人。详见工行网站首页左上侧栏目 安全提示 网上支付宝典 ； </w:t>
      </w:r>
    </w:p>
    <w:p>
      <w:pPr>
        <w:bidi w:val="0"/>
        <w:spacing w:after="280" w:afterAutospacing="1"/>
      </w:pPr>
      <w:r>
        <w:rPr>
          <w:rtl w:val="0"/>
        </w:rPr>
        <w:t xml:space="preserve">十一、相关注意事项 </w:t>
      </w:r>
    </w:p>
    <w:p w:rsidR="00A77B3E">
      <w:pPr>
        <w:bidi w:val="0"/>
        <w:spacing w:after="280" w:afterAutospacing="1"/>
        <w:rPr>
          <w:rFonts w:eastAsia="SimSun"/>
          <w:lang w:eastAsia="zh-CN"/>
        </w:rPr>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