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3、由宣州区事业单位公开招聘工作**组办公室进行具体资格审查。报考者所提供的相关资料不真实，以及今年毕业生到2011年8月31日前未能提供招聘岗位所要求相应层次的学历、学位等证书的，取消聘用资格。</w:t>
      </w:r>
    </w:p>
    <w:p>
      <w:pPr>
        <w:bidi w:val="0"/>
        <w:spacing w:after="280" w:afterAutospacing="1"/>
      </w:pPr>
      <w:r>
        <w:rPr>
          <w:rtl w:val="0"/>
        </w:rPr>
        <w:t>/p&gt; 4、个人简历及自荐材料；</w:t>
      </w:r>
    </w:p>
    <w:p>
      <w:pPr>
        <w:bidi w:val="0"/>
        <w:spacing w:after="280" w:afterAutospacing="1"/>
      </w:pPr>
      <w:r>
        <w:t>3、当参加面试的考生少于或等于岗位招聘计划人数的，该考生面试成绩须达到当天该考官组所有面试人员面试成绩的平均分数，方可进入体检和考察；若达不到平均分数，则不能参加体检和考察。</w:t>
      </w:r>
    </w:p>
    <w:p>
      <w:pPr>
        <w:bidi w:val="0"/>
        <w:spacing w:after="280" w:afterAutospacing="1"/>
      </w:pPr>
      <w:r>
        <w:rPr>
          <w:rtl w:val="0"/>
        </w:rPr>
        <w:t>2、面试评委由7人组成。计算应试者成绩时，去掉一个最高分和一个最低分后，以评委的平均分为最后成绩。面试成绩四舍五入，保留两位小数。</w:t>
      </w:r>
    </w:p>
    <w:p>
      <w:pPr>
        <w:bidi w:val="0"/>
        <w:spacing w:after="280" w:afterAutospacing="1"/>
      </w:pPr>
      <w:r>
        <w:t>三、面试</w:t>
      </w:r>
    </w:p>
    <w:p>
      <w:pPr>
        <w:bidi w:val="0"/>
        <w:spacing w:after="280" w:afterAutospacing="1"/>
      </w:pPr>
      <w:r>
        <w:rPr>
          <w:rtl w:val="0"/>
        </w:rPr>
        <w:t>1、面试采取结构化面试，以百分制方法计分。主要考察考生的综合分析、逻辑思维、组织协调、语言表达、临场应变和教育教学基本素养及仪表气质等。</w:t>
      </w:r>
    </w:p>
    <w:p>
      <w:pPr>
        <w:bidi w:val="0"/>
        <w:spacing w:after="280" w:afterAutospacing="1"/>
      </w:pPr>
      <w:r>
        <w:t>2、每位报名人员限报一个职位，并使用同一有效居民身份证进行报名。</w:t>
      </w:r>
    </w:p>
    <w:p>
      <w:pPr>
        <w:bidi w:val="0"/>
        <w:spacing w:after="280" w:afterAutospacing="1"/>
      </w:pPr>
      <w:r>
        <w:rPr>
          <w:rtl w:val="0"/>
        </w:rPr>
        <w:t>1、引进人员报名时按要求如实、正确填写《宣州区教育**人才引进报名资格审查表》。所填信息必须与本人实际情况、报名资格条件和所报职位的资格条件要求一致、真实无误，并提供有效的通讯方式。否则，责任和后果自负。凡因弄虚作假等原因致使报名资格与引进条件规定不符的，一经查实，即按有关规定给予取消相应环节资格等处理。</w:t>
      </w:r>
    </w:p>
    <w:p>
      <w:pPr>
        <w:bidi w:val="0"/>
        <w:spacing w:after="280" w:afterAutospacing="1"/>
      </w:pPr>
      <w:r>
        <w:t>5、在编在职人员需提供所在单位和主管部门同意报考的证明。</w:t>
      </w:r>
    </w:p>
    <w:p>
      <w:pPr>
        <w:bidi w:val="0"/>
        <w:spacing w:after="280" w:afterAutospacing="1"/>
      </w:pPr>
      <w:r>
        <w:rPr>
          <w:rtl w:val="0"/>
        </w:rPr>
        <w:t>（三）注意事项</w:t>
      </w:r>
    </w:p>
    <w:p>
      <w:pPr>
        <w:bidi w:val="0"/>
        <w:spacing w:after="280" w:afterAutospacing="1"/>
      </w:pPr>
      <w:r>
        <w:t>4、面试前5天电话告知面试者本人领取面试通知书，宣州人力资源和社会保障网、宣州人力资源信息网、宣州教育2011年5月4 6日，2011全市第三届小学品德与生活（社会）优质课评选暨观摩研讨活动在旌德县旌阳一小**落幕。5日，来自全市的16名参赛选手分成《品德与生活》《品德与社会》两个组别在这天同*竞技，带着自己的思考，各自彰显着思品教学的课堂魅力。经过评委们严肃认真地评定，推选了四节课承担5月6日观摩课的任务。6日上午，旌阳一小报告厅内气氛热烈，旌德县教体局副局长李有权到会并致欢迎辞、旌德教研室主任陈卫星也亲临会场参与听课。来自全市近200名观摩代表认真听取了四节观摩课，撰写听课感受。宣城市实验小学聂大伟主任（安徽省思品学科教坛新星）结合观摩课在会上做了《让我们的品德课堂真实、朴实、扎实》的精彩点评，为观摩教师们答疑解惑，指出要坚守三个关注：关注学生、关注生活、关注活动，追求教学环节的扎实；同时要在目标确定上回归儿童生活，</w:t>
      </w:r>
      <w:r>
        <w:fldChar w:fldCharType="begin"/>
      </w:r>
      <w:r>
        <w:instrText xml:space="preserve"> HYPERLINK "http://0563edu.com" </w:instrText>
      </w:r>
      <w:r>
        <w:fldChar w:fldCharType="separate"/>
      </w:r>
      <w:r>
        <w:rPr>
          <w:color w:val="0000FF"/>
          <w:u w:val="single"/>
          <w:rtl w:val="0"/>
        </w:rPr>
        <w:t>宣城实验小学</w:t>
      </w:r>
      <w:r>
        <w:fldChar w:fldCharType="end"/>
      </w:r>
      <w:r>
        <w:t>追求朴实而有活力的课堂；在课堂教学活动展开时要注重反映生活中的真实而非假情境，假真实，观摩代表纷纷表示受益匪浅市的16名参赛选手分成《品德与生活》《品德与,宣城市实验小学。观摩研讨活动由市教研室小学思品教研员金贤芬老师主持。</w:t>
      </w:r>
      <w:r>
        <w:rPr>
          <w:b/>
          <w:bCs/>
          <w:rtl w:val="0"/>
        </w:rPr>
        <w:fldChar w:fldCharType="begin"/>
      </w:r>
      <w:r>
        <w:rPr>
          <w:b/>
          <w:bCs/>
          <w:rtl w:val="0"/>
        </w:rPr>
        <w:instrText xml:space="preserve"> HYPERLINK "http://0563edu.com/a/xuanchengjiaoyu/2013/0322/1287.html" </w:instrText>
      </w:r>
      <w:r>
        <w:rPr>
          <w:b/>
          <w:bCs/>
          <w:rtl w:val="0"/>
        </w:rPr>
        <w:fldChar w:fldCharType="separate"/>
      </w:r>
      <w:r>
        <w:rPr>
          <w:b/>
          <w:bCs/>
          <w:color w:val="0000FF"/>
          <w:u w:val="single"/>
          <w:rtl w:val="0"/>
        </w:rPr>
        <w:t>宣城阳痿最好医院哪家?【已浏览3</w:t>
      </w:r>
      <w:r>
        <w:rPr>
          <w:b/>
          <w:bCs/>
          <w:rtl w:val="0"/>
        </w:rPr>
        <w:fldChar w:fldCharType="end"/>
      </w:r>
      <w:r>
        <w:t>，市教研室向支持此次活动的旌德县教体局、教研室和承办学校旌阳一小的**、师生表示衷心地感谢！2011年5月9日</w:t>
      </w:r>
      <w:r>
        <w:br/>
      </w:r>
      <w:r>
        <w:t>《 品德与生活》赛课现场</w:t>
      </w:r>
      <w:r>
        <w:br/>
      </w:r>
      <w:r>
        <w:t>《 品德与社会》赛课现场 旌德县教体局副局长李有权致欢迎辞</w:t>
      </w:r>
      <w:r>
        <w:br/>
      </w:r>
      <w:r>
        <w:t>观摩课现场</w:t>
      </w:r>
      <w:r>
        <w:br/>
      </w:r>
      <w:r>
        <w:t>旌阳一小吴赛文老师执教观摩课《我和动物交朋友》</w:t>
      </w:r>
      <w:r>
        <w:br/>
      </w:r>
      <w:r>
        <w:t>郎溪建平中心小学顾庆玲老师执教《风儿吹呀吹》</w:t>
      </w:r>
      <w:r>
        <w:br/>
      </w:r>
      <w:r>
        <w:t>宁国鼎湖小学汪慧丹老师执教观摩课《人人都应该懂得的 道路语言 》</w:t>
      </w:r>
      <w:r>
        <w:br/>
      </w:r>
      <w:r>
        <w:t>宣城二小汤玫老师执教观摩课《花草树木点头笑》</w:t>
      </w:r>
      <w:r>
        <w:br/>
      </w:r>
      <w:r>
        <w:t>宣城市实验小学聂大伟作精彩点评</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