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9.5.0.0 -->
  <w:body>
    <w:p w:rsidR="00A77B3E">
      <w:pPr>
        <w:bidi w:val="0"/>
        <w:spacing w:after="280" w:afterAutospacing="1"/>
      </w:pPr>
      <w:r>
        <w:rPr>
          <w:rtl w:val="0"/>
        </w:rPr>
        <w:t>鳌峰路景不雅亮化工程实施项目包含有：宣城市****楼、宣城军分区、市人平难近当局、宣城*校、红星会堂、武警收队大楼、市人平难近查察院、扶植科技大厦、市政务核心、市河山资流局、市农委、国有资产投资无限公司、市工会、市交通量量监督局、国税局、市***、文化馆及妇女儿童动核心、青少年动核心、农村公路办理局、市卫生局、市工商行政办理局、市林业局、市铁路办公室、市***、市地税局、**核心大楼、宣城招投标核心、烟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本网动静 宣城市465名高中贫苦生喜获国度帮学金</w:t>
      </w:r>
      <w:r>
        <w:rPr>
          <w:rtl w:val="0"/>
        </w:rPr>
        <w:fldChar w:fldCharType="begin"/>
      </w:r>
      <w:r>
        <w:rPr>
          <w:rtl w:val="0"/>
        </w:rPr>
        <w:instrText xml:space="preserve"> HYPERLINK "http://0563edu.com" </w:instrText>
      </w:r>
      <w:r>
        <w:rPr>
          <w:rtl w:val="0"/>
        </w:rPr>
        <w:fldChar w:fldCharType="separate"/>
      </w:r>
      <w:r>
        <w:rPr>
          <w:color w:val="0000FF"/>
          <w:u w:val="single"/>
          <w:rtl w:val="0"/>
        </w:rPr>
        <w:t>宣城高中</w:t>
      </w:r>
      <w:r>
        <w:rPr>
          <w:rtl w:val="0"/>
        </w:rPr>
        <w:fldChar w:fldCharType="end"/>
      </w:r>
      <w:r>
        <w:rPr>
          <w:rtl w:val="0"/>
        </w:rPr>
        <w:t>，12月5日，宣州区教体局反在宣城第三中学举行了国度帮学金银行卡发放典礼。</w:t>
      </w:r>
      <w:r>
        <w:rPr>
          <w:b/>
          <w:bCs/>
          <w:rtl w:val="0"/>
        </w:rPr>
        <w:fldChar w:fldCharType="begin"/>
      </w:r>
      <w:r>
        <w:rPr>
          <w:b/>
          <w:bCs/>
          <w:rtl w:val="0"/>
        </w:rPr>
        <w:instrText xml:space="preserve"> HYPERLINK "http://0563edu.com/a/xuanchengjiaoyu/2013/0227/775.html" </w:instrText>
      </w:r>
      <w:r>
        <w:rPr>
          <w:b/>
          <w:bCs/>
          <w:rtl w:val="0"/>
        </w:rPr>
        <w:fldChar w:fldCharType="separate"/>
      </w:r>
      <w:r>
        <w:rPr>
          <w:b/>
          <w:bCs/>
          <w:color w:val="0000FF"/>
          <w:u w:val="single"/>
          <w:rtl w:val="0"/>
        </w:rPr>
        <w:t>绩溪根本教育信息化程度较灭提高</w:t>
      </w:r>
      <w:r>
        <w:rPr>
          <w:b/>
          <w:bCs/>
          <w:rtl w:val="0"/>
        </w:rPr>
        <w:fldChar w:fldCharType="end"/>
      </w:r>
      <w:r>
        <w:rPr>
          <w:rtl w:val="0"/>
        </w:rPr>
        <w:t>，，据体味，宣城高中,(记者：慕继平），每名同窗获得的帮学金为1000元到3000元不等，465名贫苦学生共获得65.9万元国度帮学金。</w:t>
      </w:r>
    </w:p>
    <w:p>
      <w:pPr>
        <w:bidi w:val="0"/>
        <w:spacing w:after="280" w:afterAutospacing="1"/>
      </w:pPr>
      <w:r>
        <w:rPr>
          <w:rtl w:val="0"/>
        </w:rPr>
        <w:t>(记者：慕继平）</w:t>
      </w:r>
    </w:p>
    <w:p>
      <w:pPr>
        <w:bidi w:val="0"/>
        <w:spacing w:after="280" w:afterAutospacing="1"/>
      </w:pPr>
      <w:r>
        <w:t>不夜城，同时也会吸引市平难近走削发门享受视觉大餐。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/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